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F7" w:rsidRPr="0020774A" w:rsidRDefault="00AB16F7" w:rsidP="0020774A">
      <w:pPr>
        <w:pStyle w:val="Titre"/>
      </w:pPr>
      <w:r w:rsidRPr="0020774A">
        <w:t>PPRE </w:t>
      </w:r>
      <w:r w:rsidR="0020774A">
        <w:t xml:space="preserve">pour </w:t>
      </w:r>
      <w:r w:rsidR="00E138FB">
        <w:t>X</w:t>
      </w:r>
      <w:r w:rsidR="0020774A">
        <w:t xml:space="preserve"> en période 3</w:t>
      </w:r>
      <w:r w:rsidRPr="0020774A">
        <w:t>:</w:t>
      </w:r>
    </w:p>
    <w:p w:rsidR="00722191" w:rsidRDefault="00722191" w:rsidP="00722191">
      <w:r w:rsidRPr="00722191">
        <w:t>La loi d’orientation et de programme pour l’avenir de l’école du 23 avril 2005 prévoit dans son article 16,  intégré au code de l’éducation par l’article L. 311-3-1, qu’“</w:t>
      </w:r>
      <w:r w:rsidRPr="0020774A">
        <w:rPr>
          <w:i/>
        </w:rPr>
        <w:t>à tout moment de la scolarité obligatoire, lorsqu’il apparaît qu’un élève risque de ne pas maîtriser les connaissances et les compétences indispensables à la fin d’un cycle, le directeur d’école ou le chef d’établissement propose aux parents ou au responsable légal de l’élève de mettre en place un programme personnalisé de réussite éducative.</w:t>
      </w:r>
      <w:r w:rsidRPr="00722191">
        <w:t>”</w:t>
      </w:r>
    </w:p>
    <w:p w:rsidR="00722191" w:rsidRPr="00722191" w:rsidRDefault="005F17E6" w:rsidP="00722191">
      <w:r>
        <w:t>Pour rappel : l’adaptation et la différenciation du travail font partie intégrante des missions de l’enseignant, même en classe ordinaire.</w:t>
      </w:r>
    </w:p>
    <w:p w:rsidR="005F17E6" w:rsidRDefault="005F17E6" w:rsidP="0020774A">
      <w:pPr>
        <w:pStyle w:val="Titre1"/>
      </w:pPr>
    </w:p>
    <w:p w:rsidR="00AB16F7" w:rsidRPr="008F1A14" w:rsidRDefault="00AB16F7" w:rsidP="0020774A">
      <w:pPr>
        <w:pStyle w:val="Titre1"/>
      </w:pPr>
      <w:r w:rsidRPr="008F1A14">
        <w:t>Motivations :</w:t>
      </w:r>
    </w:p>
    <w:p w:rsidR="00AB16F7" w:rsidRDefault="00E138FB" w:rsidP="00AB16F7">
      <w:r>
        <w:t>X</w:t>
      </w:r>
      <w:r w:rsidR="00AB16F7">
        <w:t xml:space="preserve"> est un élève de troisième envoyé en Dispositif Relais pendant la période 2 parce qu’il commençait à décrocher.</w:t>
      </w:r>
    </w:p>
    <w:p w:rsidR="00AB16F7" w:rsidRDefault="00AB16F7" w:rsidP="00AB16F7">
      <w:r>
        <w:t>Rapidement il apparait qu’aujourd’hui</w:t>
      </w:r>
      <w:r w:rsidR="00E138FB">
        <w:t xml:space="preserve">  X</w:t>
      </w:r>
      <w:r>
        <w:t xml:space="preserve"> </w:t>
      </w:r>
      <w:r w:rsidR="00E138FB">
        <w:t xml:space="preserve"> </w:t>
      </w:r>
      <w:r>
        <w:t xml:space="preserve">ne trouve </w:t>
      </w:r>
      <w:r w:rsidRPr="00116FF6">
        <w:rPr>
          <w:b/>
        </w:rPr>
        <w:t xml:space="preserve">aucune motivation aux apprentissages qui lui sont proposés. </w:t>
      </w:r>
      <w:r w:rsidR="00C26124">
        <w:t xml:space="preserve">Il vient au collège et fonctionne en cours à l’affect, par affinité ou non avec l’enseignant, mais sans motivation personnelle. </w:t>
      </w:r>
      <w:r w:rsidR="000457B4">
        <w:t xml:space="preserve">Ce manque d’intérêt est notamment responsable du comportement parfois déviant de l’élève. </w:t>
      </w:r>
      <w:r w:rsidRPr="00116FF6">
        <w:rPr>
          <w:b/>
        </w:rPr>
        <w:t>Un projet d’orientation semble l’intéresser grandement : une entrée en apprentissage par le CFA</w:t>
      </w:r>
      <w:r w:rsidR="008F1A14" w:rsidRPr="00116FF6">
        <w:rPr>
          <w:b/>
        </w:rPr>
        <w:t xml:space="preserve"> pour préparer un CAP boucherie</w:t>
      </w:r>
      <w:r w:rsidR="008F1A14">
        <w:t xml:space="preserve"> (projet qui reste à approfondir).</w:t>
      </w:r>
    </w:p>
    <w:p w:rsidR="008F1A14" w:rsidRPr="00116FF6" w:rsidRDefault="008F1A14" w:rsidP="00AB16F7">
      <w:pPr>
        <w:rPr>
          <w:b/>
        </w:rPr>
      </w:pPr>
      <w:r w:rsidRPr="00116FF6">
        <w:rPr>
          <w:b/>
        </w:rPr>
        <w:t xml:space="preserve">Pour aller dans le sens de son projet, le programme d’enseignement général du CAP </w:t>
      </w:r>
      <w:r w:rsidR="00C26124" w:rsidRPr="00116FF6">
        <w:rPr>
          <w:b/>
        </w:rPr>
        <w:t xml:space="preserve">(proche de celui du collège) </w:t>
      </w:r>
      <w:r w:rsidRPr="00116FF6">
        <w:rPr>
          <w:b/>
        </w:rPr>
        <w:t xml:space="preserve">lui a été présenté et </w:t>
      </w:r>
      <w:r w:rsidR="00E138FB">
        <w:rPr>
          <w:b/>
        </w:rPr>
        <w:t xml:space="preserve"> X</w:t>
      </w:r>
      <w:r w:rsidRPr="00116FF6">
        <w:rPr>
          <w:b/>
        </w:rPr>
        <w:t xml:space="preserve"> semble </w:t>
      </w:r>
      <w:proofErr w:type="gramStart"/>
      <w:r w:rsidRPr="00116FF6">
        <w:rPr>
          <w:b/>
        </w:rPr>
        <w:t>décidé</w:t>
      </w:r>
      <w:proofErr w:type="gramEnd"/>
      <w:r w:rsidRPr="00116FF6">
        <w:rPr>
          <w:b/>
        </w:rPr>
        <w:t xml:space="preserve"> à travailler dessus.</w:t>
      </w:r>
    </w:p>
    <w:p w:rsidR="008F1A14" w:rsidRDefault="008F1A14" w:rsidP="008F1A14">
      <w:r>
        <w:t>A 16 ans, pour le maintenir dans un parcours de formation, le PPRE semble une solution appropriée.</w:t>
      </w:r>
    </w:p>
    <w:p w:rsidR="008F1A14" w:rsidRPr="008F1A14" w:rsidRDefault="008F1A14" w:rsidP="0020774A">
      <w:pPr>
        <w:pStyle w:val="Titre1"/>
      </w:pPr>
      <w:r w:rsidRPr="008F1A14">
        <w:t>Les objectifs visés :</w:t>
      </w:r>
    </w:p>
    <w:p w:rsidR="008F1A14" w:rsidRPr="00116FF6" w:rsidRDefault="008F1A14" w:rsidP="00AB16F7">
      <w:pPr>
        <w:rPr>
          <w:b/>
        </w:rPr>
      </w:pPr>
      <w:r w:rsidRPr="00116FF6">
        <w:rPr>
          <w:b/>
        </w:rPr>
        <w:t>L’objectif prioritaire est le maintien de l’élève dans un processus de formation.</w:t>
      </w:r>
    </w:p>
    <w:p w:rsidR="008F1A14" w:rsidRDefault="008F1A14" w:rsidP="00AB16F7">
      <w:r>
        <w:t xml:space="preserve">A plusieurs reprises </w:t>
      </w:r>
      <w:r w:rsidR="00E138FB">
        <w:t xml:space="preserve"> X</w:t>
      </w:r>
      <w:r>
        <w:t xml:space="preserve"> nous a fait par</w:t>
      </w:r>
      <w:r w:rsidR="00722191">
        <w:t>t de sa démotivation au collège et de son</w:t>
      </w:r>
      <w:r>
        <w:t xml:space="preserve"> projet de tout laisser tomber pour aller à </w:t>
      </w:r>
      <w:proofErr w:type="spellStart"/>
      <w:r w:rsidR="00E138FB">
        <w:t>Houailou</w:t>
      </w:r>
      <w:proofErr w:type="spellEnd"/>
      <w:r>
        <w:t xml:space="preserve"> (chez la grand-mère)</w:t>
      </w:r>
      <w:r w:rsidR="00C26124">
        <w:t>.</w:t>
      </w:r>
    </w:p>
    <w:p w:rsidR="00722191" w:rsidRDefault="00722191" w:rsidP="00AB16F7">
      <w:r>
        <w:t xml:space="preserve">L’idée est donc de l’encourager à poursuivre vers une formation qui l’intéresse. </w:t>
      </w:r>
    </w:p>
    <w:p w:rsidR="00AB16F7" w:rsidRDefault="00722191" w:rsidP="00AB16F7">
      <w:r>
        <w:t>L’occasion également de lui montrer que l’équipe est présente pour lui et s’investie à ses côtés pour sa réussite</w:t>
      </w:r>
      <w:r w:rsidR="0045417B">
        <w:t xml:space="preserve"> (le réconcilier avec les adultes et particulièrement les enseignants)</w:t>
      </w:r>
      <w:r>
        <w:t>.</w:t>
      </w:r>
    </w:p>
    <w:p w:rsidR="00722191" w:rsidRPr="00116FF6" w:rsidRDefault="00722191" w:rsidP="00AB16F7">
      <w:pPr>
        <w:rPr>
          <w:b/>
        </w:rPr>
      </w:pPr>
      <w:r w:rsidRPr="00116FF6">
        <w:rPr>
          <w:b/>
        </w:rPr>
        <w:t xml:space="preserve">Le PPRE, dans sa première phase pourrait s’attacher aux points suivants : </w:t>
      </w:r>
    </w:p>
    <w:p w:rsidR="00722191" w:rsidRPr="00116FF6" w:rsidRDefault="00722191" w:rsidP="00722191">
      <w:pPr>
        <w:pStyle w:val="Paragraphedeliste"/>
        <w:numPr>
          <w:ilvl w:val="0"/>
          <w:numId w:val="2"/>
        </w:numPr>
        <w:rPr>
          <w:b/>
        </w:rPr>
      </w:pPr>
      <w:r w:rsidRPr="00116FF6">
        <w:rPr>
          <w:b/>
        </w:rPr>
        <w:t>La préparation des tests d’entrée au CFA (en septembre).</w:t>
      </w:r>
    </w:p>
    <w:p w:rsidR="00722191" w:rsidRPr="00116FF6" w:rsidRDefault="00722191" w:rsidP="00AB16F7">
      <w:pPr>
        <w:pStyle w:val="Paragraphedeliste"/>
        <w:numPr>
          <w:ilvl w:val="0"/>
          <w:numId w:val="2"/>
        </w:numPr>
        <w:rPr>
          <w:b/>
        </w:rPr>
      </w:pPr>
      <w:r w:rsidRPr="00116FF6">
        <w:rPr>
          <w:b/>
        </w:rPr>
        <w:t xml:space="preserve">Le travail des compétences du socle commun au palier 3, </w:t>
      </w:r>
      <w:r w:rsidR="00C455C4" w:rsidRPr="00116FF6">
        <w:rPr>
          <w:b/>
        </w:rPr>
        <w:t>à travers le</w:t>
      </w:r>
      <w:r w:rsidRPr="00116FF6">
        <w:rPr>
          <w:b/>
        </w:rPr>
        <w:t xml:space="preserve"> programme du CAP.</w:t>
      </w:r>
    </w:p>
    <w:p w:rsidR="00722191" w:rsidRPr="00116FF6" w:rsidRDefault="00722191" w:rsidP="00AB16F7">
      <w:pPr>
        <w:pStyle w:val="Paragraphedeliste"/>
        <w:numPr>
          <w:ilvl w:val="0"/>
          <w:numId w:val="2"/>
        </w:numPr>
        <w:rPr>
          <w:b/>
        </w:rPr>
      </w:pPr>
      <w:r w:rsidRPr="00116FF6">
        <w:rPr>
          <w:b/>
        </w:rPr>
        <w:t>Un accompagnement dans la poursuite de sa réflexion d’orientation (</w:t>
      </w:r>
      <w:proofErr w:type="gramStart"/>
      <w:r w:rsidRPr="00116FF6">
        <w:rPr>
          <w:b/>
        </w:rPr>
        <w:t>COP )</w:t>
      </w:r>
      <w:proofErr w:type="gramEnd"/>
      <w:r w:rsidRPr="00116FF6">
        <w:rPr>
          <w:b/>
        </w:rPr>
        <w:t>.</w:t>
      </w:r>
    </w:p>
    <w:p w:rsidR="00722191" w:rsidRDefault="00722191" w:rsidP="00AB16F7"/>
    <w:p w:rsidR="00AB16F7" w:rsidRDefault="0045417B" w:rsidP="00F67D47">
      <w:pPr>
        <w:pStyle w:val="Titre"/>
        <w:rPr>
          <w:sz w:val="28"/>
          <w:szCs w:val="28"/>
        </w:rPr>
      </w:pP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(La question du </w:t>
      </w:r>
      <w:r w:rsidR="00E138FB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DNB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se pose. L’objectif est-il atteignable par l’élève ? Si ce n’est pas le cas, peut on lui proposer un objectif adapté : </w:t>
      </w:r>
      <w:r w:rsidR="00E138FB"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>DNB</w:t>
      </w:r>
      <w:r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  <w:t xml:space="preserve"> pro ?)</w:t>
      </w:r>
    </w:p>
    <w:p w:rsidR="00216663" w:rsidRDefault="00216663" w:rsidP="00216663"/>
    <w:p w:rsidR="00AD49C5" w:rsidRDefault="00AD49C5" w:rsidP="00216663">
      <w:r w:rsidRPr="0020774A">
        <w:rPr>
          <w:rStyle w:val="Titre1Car"/>
        </w:rPr>
        <w:lastRenderedPageBreak/>
        <w:t>Echéancier</w:t>
      </w:r>
      <w:r>
        <w:t xml:space="preserve"> (proposition non détaillée, </w:t>
      </w:r>
      <w:r w:rsidRPr="005F17E6">
        <w:rPr>
          <w:b/>
          <w:u w:val="single"/>
        </w:rPr>
        <w:t>à titre d’exemple</w:t>
      </w:r>
      <w:r>
        <w:t>. L’échéancier doit être proposé par l’</w:t>
      </w:r>
      <w:r w:rsidR="00B37869">
        <w:t>enseignant de la discipline et les titres devraient être suivis des compétences du palier 3</w:t>
      </w:r>
      <w:r>
        <w:t>)</w:t>
      </w:r>
      <w:r w:rsidR="0045417B">
        <w:t xml:space="preserve"> </w:t>
      </w:r>
      <w:r>
        <w:t>:</w:t>
      </w:r>
    </w:p>
    <w:p w:rsidR="00AD49C5" w:rsidRDefault="00AD49C5" w:rsidP="00216663"/>
    <w:tbl>
      <w:tblPr>
        <w:tblStyle w:val="Grilledutableau"/>
        <w:tblW w:w="9062" w:type="dxa"/>
        <w:tblInd w:w="5" w:type="dxa"/>
        <w:tblLook w:val="04A0" w:firstRow="1" w:lastRow="0" w:firstColumn="1" w:lastColumn="0" w:noHBand="0" w:noVBand="1"/>
      </w:tblPr>
      <w:tblGrid>
        <w:gridCol w:w="1696"/>
        <w:gridCol w:w="3544"/>
        <w:gridCol w:w="3822"/>
      </w:tblGrid>
      <w:tr w:rsidR="0020774A" w:rsidTr="0020774A">
        <w:tc>
          <w:tcPr>
            <w:tcW w:w="169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20774A" w:rsidRDefault="0020774A" w:rsidP="00216663"/>
        </w:tc>
        <w:tc>
          <w:tcPr>
            <w:tcW w:w="7366" w:type="dxa"/>
            <w:gridSpan w:val="2"/>
          </w:tcPr>
          <w:p w:rsidR="0020774A" w:rsidRDefault="0020774A" w:rsidP="00B37869">
            <w:pPr>
              <w:jc w:val="center"/>
            </w:pPr>
            <w:r>
              <w:t>Compétences</w:t>
            </w:r>
          </w:p>
        </w:tc>
      </w:tr>
      <w:tr w:rsidR="0020774A" w:rsidTr="0020774A">
        <w:tc>
          <w:tcPr>
            <w:tcW w:w="1696" w:type="dxa"/>
            <w:vMerge/>
            <w:tcBorders>
              <w:left w:val="nil"/>
            </w:tcBorders>
            <w:shd w:val="clear" w:color="auto" w:fill="auto"/>
          </w:tcPr>
          <w:p w:rsidR="0020774A" w:rsidRDefault="0020774A" w:rsidP="00216663"/>
        </w:tc>
        <w:tc>
          <w:tcPr>
            <w:tcW w:w="3544" w:type="dxa"/>
          </w:tcPr>
          <w:p w:rsidR="0020774A" w:rsidRDefault="0020774A" w:rsidP="00B37869">
            <w:pPr>
              <w:jc w:val="center"/>
            </w:pPr>
            <w:r>
              <w:t>Maths</w:t>
            </w:r>
          </w:p>
        </w:tc>
        <w:tc>
          <w:tcPr>
            <w:tcW w:w="3822" w:type="dxa"/>
          </w:tcPr>
          <w:p w:rsidR="0020774A" w:rsidRDefault="0020774A" w:rsidP="00B37869">
            <w:pPr>
              <w:jc w:val="center"/>
            </w:pPr>
            <w:r>
              <w:t>Français</w:t>
            </w:r>
            <w:r w:rsidR="009612AA">
              <w:t xml:space="preserve"> </w:t>
            </w:r>
          </w:p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1</w:t>
            </w:r>
          </w:p>
        </w:tc>
        <w:tc>
          <w:tcPr>
            <w:tcW w:w="3544" w:type="dxa"/>
          </w:tcPr>
          <w:p w:rsidR="003800AD" w:rsidRDefault="003800AD" w:rsidP="00216663">
            <w:r>
              <w:t>Lundi : Les quatre opérations (nombres entiers + et -)</w:t>
            </w:r>
          </w:p>
          <w:p w:rsidR="003800AD" w:rsidRDefault="003800AD" w:rsidP="00216663">
            <w:r>
              <w:t>Jeudi : La proportionnalité</w:t>
            </w:r>
          </w:p>
          <w:p w:rsidR="003800AD" w:rsidRDefault="003800AD" w:rsidP="00216663">
            <w:r>
              <w:t xml:space="preserve">Vendredi : Les unités de mesure </w:t>
            </w:r>
          </w:p>
          <w:p w:rsidR="003800AD" w:rsidRDefault="003800AD" w:rsidP="00216663"/>
        </w:tc>
        <w:tc>
          <w:tcPr>
            <w:tcW w:w="3822" w:type="dxa"/>
            <w:vMerge w:val="restart"/>
          </w:tcPr>
          <w:p w:rsidR="00D94385" w:rsidRDefault="00D94385" w:rsidP="003800AD"/>
          <w:p w:rsidR="00D94385" w:rsidRDefault="00D94385" w:rsidP="003800AD"/>
          <w:p w:rsidR="00116FF6" w:rsidRDefault="00116FF6" w:rsidP="003800AD"/>
          <w:p w:rsidR="00116FF6" w:rsidRDefault="00116FF6" w:rsidP="003800AD"/>
          <w:p w:rsidR="00116FF6" w:rsidRDefault="00116FF6" w:rsidP="003800AD"/>
          <w:p w:rsidR="00D94385" w:rsidRDefault="00D94385" w:rsidP="003800AD">
            <w:r>
              <w:t>-</w:t>
            </w:r>
            <w:r w:rsidR="003800AD" w:rsidRPr="003800AD">
              <w:t xml:space="preserve">repérer les connecteurs </w:t>
            </w:r>
          </w:p>
          <w:p w:rsidR="00D94385" w:rsidRDefault="00D94385" w:rsidP="003800AD"/>
          <w:p w:rsidR="00D94385" w:rsidRDefault="003800AD" w:rsidP="003800AD">
            <w:r w:rsidRPr="003800AD">
              <w:t>- repérer les substituts</w:t>
            </w:r>
          </w:p>
          <w:p w:rsidR="00D94385" w:rsidRDefault="00D94385" w:rsidP="003800AD"/>
          <w:p w:rsidR="00D94385" w:rsidRDefault="003800AD" w:rsidP="003800AD">
            <w:r w:rsidRPr="003800AD">
              <w:t xml:space="preserve">- faire des inférences </w:t>
            </w:r>
          </w:p>
          <w:p w:rsidR="00D94385" w:rsidRDefault="00D94385" w:rsidP="003800AD"/>
          <w:p w:rsidR="00D94385" w:rsidRDefault="003800AD" w:rsidP="003800AD">
            <w:r w:rsidRPr="003800AD">
              <w:t xml:space="preserve">- repérer les marques morphosyntaxiques </w:t>
            </w:r>
          </w:p>
          <w:p w:rsidR="00D94385" w:rsidRDefault="00D94385" w:rsidP="003800AD"/>
          <w:p w:rsidR="00D94385" w:rsidRDefault="003800AD" w:rsidP="003800AD">
            <w:r w:rsidRPr="003800AD">
              <w:t xml:space="preserve">- retrouver les idées essentielles d’un texte </w:t>
            </w:r>
          </w:p>
          <w:p w:rsidR="00D94385" w:rsidRDefault="00D94385" w:rsidP="003800AD"/>
          <w:p w:rsidR="003800AD" w:rsidRDefault="003800AD" w:rsidP="003800AD">
            <w:r w:rsidRPr="003800AD">
              <w:t xml:space="preserve">- formuler des hypothèses   </w:t>
            </w:r>
          </w:p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2</w:t>
            </w:r>
          </w:p>
        </w:tc>
        <w:tc>
          <w:tcPr>
            <w:tcW w:w="3544" w:type="dxa"/>
          </w:tcPr>
          <w:p w:rsidR="003800AD" w:rsidRDefault="003800AD" w:rsidP="00B37869">
            <w:r>
              <w:t>Lundi : Les quatre opérations (nombres entiers x et :)</w:t>
            </w:r>
          </w:p>
          <w:p w:rsidR="003800AD" w:rsidRDefault="003800AD" w:rsidP="00B37869">
            <w:r>
              <w:t>Jeudi : La proportionnalité</w:t>
            </w:r>
          </w:p>
          <w:p w:rsidR="003800AD" w:rsidRDefault="003800AD" w:rsidP="00B37869">
            <w:r>
              <w:t>Vendredi : Les unités de mesure (conversions)</w:t>
            </w:r>
          </w:p>
          <w:p w:rsidR="003800AD" w:rsidRDefault="003800AD" w:rsidP="00216663"/>
        </w:tc>
        <w:tc>
          <w:tcPr>
            <w:tcW w:w="3822" w:type="dxa"/>
            <w:vMerge/>
          </w:tcPr>
          <w:p w:rsidR="003800AD" w:rsidRDefault="003800AD" w:rsidP="00216663"/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3</w:t>
            </w:r>
          </w:p>
        </w:tc>
        <w:tc>
          <w:tcPr>
            <w:tcW w:w="3544" w:type="dxa"/>
          </w:tcPr>
          <w:p w:rsidR="003800AD" w:rsidRDefault="003800AD" w:rsidP="00B37869">
            <w:r>
              <w:t>Lundi : Les quatre opérations (nombres entiers : évaluation)</w:t>
            </w:r>
          </w:p>
          <w:p w:rsidR="003800AD" w:rsidRDefault="003800AD" w:rsidP="00B37869">
            <w:r>
              <w:t>Jeudi : La proportionnalité</w:t>
            </w:r>
          </w:p>
          <w:p w:rsidR="003800AD" w:rsidRDefault="003800AD" w:rsidP="00B37869">
            <w:r>
              <w:t>Vendredi : Les unités de mesure (conversions)</w:t>
            </w:r>
          </w:p>
          <w:p w:rsidR="003800AD" w:rsidRDefault="003800AD" w:rsidP="00216663"/>
        </w:tc>
        <w:tc>
          <w:tcPr>
            <w:tcW w:w="3822" w:type="dxa"/>
            <w:vMerge/>
          </w:tcPr>
          <w:p w:rsidR="003800AD" w:rsidRDefault="003800AD" w:rsidP="00216663"/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4</w:t>
            </w:r>
          </w:p>
        </w:tc>
        <w:tc>
          <w:tcPr>
            <w:tcW w:w="3544" w:type="dxa"/>
          </w:tcPr>
          <w:p w:rsidR="003800AD" w:rsidRDefault="003800AD" w:rsidP="00B37869">
            <w:r>
              <w:t xml:space="preserve">Lundi : Les quatre opérations (nombres décimaux : + et </w:t>
            </w:r>
            <w:proofErr w:type="gramStart"/>
            <w:r>
              <w:t>- )</w:t>
            </w:r>
            <w:proofErr w:type="gramEnd"/>
          </w:p>
          <w:p w:rsidR="003800AD" w:rsidRDefault="003800AD" w:rsidP="00B37869">
            <w:r>
              <w:t xml:space="preserve">Jeudi : La proportionnalité </w:t>
            </w:r>
          </w:p>
          <w:p w:rsidR="003800AD" w:rsidRDefault="003800AD" w:rsidP="00B37869">
            <w:r>
              <w:t>Vendredi : Les unités de mesure (évaluation)</w:t>
            </w:r>
          </w:p>
          <w:p w:rsidR="003800AD" w:rsidRDefault="003800AD" w:rsidP="00216663"/>
        </w:tc>
        <w:tc>
          <w:tcPr>
            <w:tcW w:w="3822" w:type="dxa"/>
            <w:vMerge/>
          </w:tcPr>
          <w:p w:rsidR="003800AD" w:rsidRDefault="003800AD" w:rsidP="00216663"/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5</w:t>
            </w:r>
          </w:p>
        </w:tc>
        <w:tc>
          <w:tcPr>
            <w:tcW w:w="3544" w:type="dxa"/>
          </w:tcPr>
          <w:p w:rsidR="003800AD" w:rsidRDefault="003800AD" w:rsidP="00FA52EC">
            <w:r>
              <w:t>Lundi : Les quatre opérations (nombres décimaux : x et :)</w:t>
            </w:r>
          </w:p>
          <w:p w:rsidR="003800AD" w:rsidRDefault="003800AD" w:rsidP="00FA52EC">
            <w:r>
              <w:t>Jeudi : La proportionnalité (évaluation)</w:t>
            </w:r>
          </w:p>
          <w:p w:rsidR="003800AD" w:rsidRDefault="003800AD" w:rsidP="00FA52EC">
            <w:r>
              <w:t xml:space="preserve">Vendredi : Les équations avec une inconnue </w:t>
            </w:r>
          </w:p>
          <w:p w:rsidR="003800AD" w:rsidRDefault="003800AD" w:rsidP="00216663"/>
        </w:tc>
        <w:tc>
          <w:tcPr>
            <w:tcW w:w="3822" w:type="dxa"/>
            <w:vMerge/>
          </w:tcPr>
          <w:p w:rsidR="003800AD" w:rsidRDefault="003800AD" w:rsidP="00216663"/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6</w:t>
            </w:r>
          </w:p>
        </w:tc>
        <w:tc>
          <w:tcPr>
            <w:tcW w:w="3544" w:type="dxa"/>
          </w:tcPr>
          <w:p w:rsidR="003800AD" w:rsidRDefault="003800AD" w:rsidP="00FA52EC">
            <w:r>
              <w:t>Lundi : Les quatre opérations (nombres décimaux évaluation)</w:t>
            </w:r>
          </w:p>
          <w:p w:rsidR="003800AD" w:rsidRDefault="003800AD" w:rsidP="00FA52EC">
            <w:r>
              <w:t>Jeudi : Lecture de tableaux</w:t>
            </w:r>
          </w:p>
          <w:p w:rsidR="003800AD" w:rsidRDefault="003800AD" w:rsidP="00FA52EC">
            <w:r>
              <w:t xml:space="preserve">Vendredi : Les équations avec une inconnue </w:t>
            </w:r>
          </w:p>
          <w:p w:rsidR="003800AD" w:rsidRDefault="003800AD" w:rsidP="00216663"/>
        </w:tc>
        <w:tc>
          <w:tcPr>
            <w:tcW w:w="3822" w:type="dxa"/>
            <w:vMerge/>
          </w:tcPr>
          <w:p w:rsidR="003800AD" w:rsidRDefault="003800AD" w:rsidP="00216663"/>
        </w:tc>
      </w:tr>
      <w:tr w:rsidR="003800AD" w:rsidTr="0020774A">
        <w:tc>
          <w:tcPr>
            <w:tcW w:w="1696" w:type="dxa"/>
          </w:tcPr>
          <w:p w:rsidR="003800AD" w:rsidRDefault="003800AD" w:rsidP="00216663">
            <w:r>
              <w:t>Semaine 7</w:t>
            </w:r>
          </w:p>
        </w:tc>
        <w:tc>
          <w:tcPr>
            <w:tcW w:w="3544" w:type="dxa"/>
          </w:tcPr>
          <w:p w:rsidR="003800AD" w:rsidRDefault="003800AD" w:rsidP="00FA52EC">
            <w:r>
              <w:t>Lundi : Les quatre opérations (remédiation ou jeux)</w:t>
            </w:r>
          </w:p>
          <w:p w:rsidR="003800AD" w:rsidRDefault="003800AD" w:rsidP="00FA52EC">
            <w:r>
              <w:t>Jeudi : Lecture de graphiques</w:t>
            </w:r>
          </w:p>
          <w:p w:rsidR="003800AD" w:rsidRDefault="003800AD" w:rsidP="00FA52EC">
            <w:r>
              <w:t>Vendredi : Les équations avec une inconnue (évaluation)</w:t>
            </w:r>
          </w:p>
          <w:p w:rsidR="003800AD" w:rsidRDefault="003800AD" w:rsidP="00216663"/>
        </w:tc>
        <w:tc>
          <w:tcPr>
            <w:tcW w:w="3822" w:type="dxa"/>
            <w:vMerge/>
          </w:tcPr>
          <w:p w:rsidR="003800AD" w:rsidRDefault="003800AD" w:rsidP="00216663"/>
        </w:tc>
      </w:tr>
    </w:tbl>
    <w:p w:rsidR="00AD49C5" w:rsidRDefault="00AD49C5" w:rsidP="00216663"/>
    <w:p w:rsidR="00FA52EC" w:rsidRDefault="00FA52EC" w:rsidP="00216663"/>
    <w:p w:rsidR="00FA52EC" w:rsidRPr="00FA52EC" w:rsidRDefault="00FA52EC" w:rsidP="0020774A">
      <w:pPr>
        <w:pStyle w:val="Titre1"/>
      </w:pPr>
      <w:r w:rsidRPr="00FA52EC">
        <w:lastRenderedPageBreak/>
        <w:t>Les aménagements particuliers :</w:t>
      </w:r>
    </w:p>
    <w:p w:rsidR="00FA52EC" w:rsidRDefault="00FA52EC" w:rsidP="00216663">
      <w:r>
        <w:t>La suppression de la première heure de cours : pour alléger les journées et donc être plus exige</w:t>
      </w:r>
      <w:r w:rsidR="00E138FB">
        <w:t>a</w:t>
      </w:r>
      <w:r>
        <w:t>nt avec</w:t>
      </w:r>
      <w:r w:rsidR="00E138FB">
        <w:t xml:space="preserve"> </w:t>
      </w:r>
      <w:bookmarkStart w:id="0" w:name="_GoBack"/>
      <w:bookmarkEnd w:id="0"/>
      <w:r>
        <w:t xml:space="preserve"> </w:t>
      </w:r>
      <w:r w:rsidR="00E138FB">
        <w:t xml:space="preserve">X </w:t>
      </w:r>
      <w:r>
        <w:t xml:space="preserve"> au niveau de la ponctualité </w:t>
      </w:r>
      <w:r w:rsidR="0045417B">
        <w:t xml:space="preserve">(il vient en bus de Magenta) </w:t>
      </w:r>
      <w:r>
        <w:t>et de l’attention en classe.</w:t>
      </w:r>
    </w:p>
    <w:p w:rsidR="00FA52EC" w:rsidRDefault="00FA52EC" w:rsidP="00216663">
      <w:r w:rsidRPr="00116FF6">
        <w:rPr>
          <w:b/>
        </w:rPr>
        <w:t>La suppression de la LV2 puisqu’il n’y a pas de deuxième langue obligatoire pour ce CAP</w:t>
      </w:r>
      <w:r>
        <w:t>.</w:t>
      </w:r>
    </w:p>
    <w:p w:rsidR="00FA52EC" w:rsidRDefault="00FA52EC" w:rsidP="00216663">
      <w:r>
        <w:t xml:space="preserve">La mise en place de </w:t>
      </w:r>
      <w:r w:rsidRPr="00116FF6">
        <w:rPr>
          <w:b/>
        </w:rPr>
        <w:t>créneaux d’aide aux devoirs</w:t>
      </w:r>
      <w:r>
        <w:t xml:space="preserve"> ou </w:t>
      </w:r>
      <w:r w:rsidRPr="00116FF6">
        <w:rPr>
          <w:b/>
        </w:rPr>
        <w:t>d’intégration dans des classes de 4</w:t>
      </w:r>
      <w:r w:rsidRPr="00116FF6">
        <w:rPr>
          <w:b/>
          <w:vertAlign w:val="superscript"/>
        </w:rPr>
        <w:t>ème</w:t>
      </w:r>
      <w:r w:rsidRPr="00116FF6">
        <w:rPr>
          <w:b/>
        </w:rPr>
        <w:t xml:space="preserve"> ou 5</w:t>
      </w:r>
      <w:r w:rsidRPr="00116FF6">
        <w:rPr>
          <w:b/>
          <w:vertAlign w:val="superscript"/>
        </w:rPr>
        <w:t>ème</w:t>
      </w:r>
      <w:r w:rsidRPr="00116FF6">
        <w:rPr>
          <w:b/>
        </w:rPr>
        <w:t xml:space="preserve"> pour les cours de physique</w:t>
      </w:r>
      <w:r w:rsidR="0020774A" w:rsidRPr="00116FF6">
        <w:rPr>
          <w:b/>
        </w:rPr>
        <w:t xml:space="preserve"> ou SVT (le programme du CAP correspond au programme de ces niveaux).</w:t>
      </w:r>
    </w:p>
    <w:p w:rsidR="0020774A" w:rsidRDefault="0020774A" w:rsidP="00216663">
      <w:r>
        <w:t xml:space="preserve">Un créneau pour </w:t>
      </w:r>
      <w:r w:rsidRPr="00116FF6">
        <w:rPr>
          <w:b/>
        </w:rPr>
        <w:t>un suivi régulier par le COP</w:t>
      </w:r>
      <w:r>
        <w:t xml:space="preserve"> afin de confirmer et d’affiner son projet d’orientation.</w:t>
      </w:r>
    </w:p>
    <w:p w:rsidR="0020774A" w:rsidRDefault="0020774A" w:rsidP="00216663">
      <w:r w:rsidRPr="00116FF6">
        <w:rPr>
          <w:b/>
        </w:rPr>
        <w:t>Une heure de bilan hebdomadaire</w:t>
      </w:r>
      <w:r>
        <w:t xml:space="preserve"> (avec la CPE ou le pp et la maman) : faire le point sur les réussites et échecs de chaque fin de semaine.</w:t>
      </w:r>
    </w:p>
    <w:p w:rsidR="00FA52EC" w:rsidRDefault="00FA52EC" w:rsidP="00216663"/>
    <w:p w:rsidR="0020774A" w:rsidRDefault="0020774A" w:rsidP="0020774A">
      <w:pPr>
        <w:pStyle w:val="Titre1"/>
      </w:pPr>
      <w:r>
        <w:t>Evaluations :</w:t>
      </w:r>
    </w:p>
    <w:p w:rsidR="0020774A" w:rsidRDefault="0020774A" w:rsidP="00216663">
      <w:r w:rsidRPr="00116FF6">
        <w:rPr>
          <w:b/>
        </w:rPr>
        <w:t>Une évaluation diagnostique et une évaluation bilan seront intégrées au PPRE</w:t>
      </w:r>
      <w:r>
        <w:t>, pour chaque matière concernée et pour les attentes de type comportemental</w:t>
      </w:r>
      <w:r w:rsidR="00C26124">
        <w:t>es</w:t>
      </w:r>
      <w:r>
        <w:t xml:space="preserve"> (</w:t>
      </w:r>
      <w:r w:rsidRPr="00116FF6">
        <w:rPr>
          <w:b/>
        </w:rPr>
        <w:t xml:space="preserve">une fiche de suivi </w:t>
      </w:r>
      <w:r>
        <w:t>peu permettre l’évaluation de ce dernier point).</w:t>
      </w:r>
    </w:p>
    <w:p w:rsidR="0020774A" w:rsidRDefault="0020774A" w:rsidP="00216663"/>
    <w:p w:rsidR="00216663" w:rsidRDefault="000457B4" w:rsidP="003800AD">
      <w:pPr>
        <w:pStyle w:val="Titre1"/>
      </w:pPr>
      <w:r>
        <w:t>Poursuite :</w:t>
      </w:r>
    </w:p>
    <w:p w:rsidR="0020774A" w:rsidRDefault="000457B4" w:rsidP="00216663">
      <w:r>
        <w:t>A l’issue de cette période</w:t>
      </w:r>
      <w:r w:rsidR="003800AD">
        <w:t>, si le bilan est positif et que le jeune a respecté son contrat, u</w:t>
      </w:r>
      <w:r>
        <w:t xml:space="preserve">n nouveau </w:t>
      </w:r>
      <w:r w:rsidR="003800AD">
        <w:t xml:space="preserve">PPRE </w:t>
      </w:r>
      <w:r>
        <w:t xml:space="preserve">pourrait être proposé avec : </w:t>
      </w:r>
    </w:p>
    <w:p w:rsidR="003800AD" w:rsidRDefault="003800AD" w:rsidP="003800AD">
      <w:pPr>
        <w:pStyle w:val="Paragraphedeliste"/>
        <w:numPr>
          <w:ilvl w:val="0"/>
          <w:numId w:val="2"/>
        </w:numPr>
      </w:pPr>
      <w:r>
        <w:t>Un accompagnement pour l’inscription au CFA.</w:t>
      </w:r>
    </w:p>
    <w:p w:rsidR="003800AD" w:rsidRDefault="003800AD" w:rsidP="003800AD">
      <w:pPr>
        <w:pStyle w:val="Paragraphedeliste"/>
        <w:numPr>
          <w:ilvl w:val="0"/>
          <w:numId w:val="2"/>
        </w:numPr>
      </w:pPr>
      <w:r>
        <w:t>Des simulations au test d’entrée en CFA (maths</w:t>
      </w:r>
      <w:r w:rsidR="005E522A">
        <w:t>,</w:t>
      </w:r>
      <w:r>
        <w:t xml:space="preserve"> français)</w:t>
      </w:r>
    </w:p>
    <w:p w:rsidR="003800AD" w:rsidRDefault="003800AD" w:rsidP="003800AD">
      <w:pPr>
        <w:pStyle w:val="Paragraphedeliste"/>
        <w:numPr>
          <w:ilvl w:val="0"/>
          <w:numId w:val="2"/>
        </w:numPr>
      </w:pPr>
      <w:r>
        <w:t>Des stages renouvelés dans différentes boucherie</w:t>
      </w:r>
      <w:r w:rsidR="005E522A">
        <w:t>s</w:t>
      </w:r>
      <w:r>
        <w:t xml:space="preserve"> et </w:t>
      </w:r>
      <w:r w:rsidR="005E522A">
        <w:t>une branche dérivée</w:t>
      </w:r>
      <w:r>
        <w:t xml:space="preserve"> comme un charcutier traiteur par exemple (pour favoriser la rencontre avec un patron qui pourrait accepter un apprenti l’année suivante : condition principale pour cette orientation).</w:t>
      </w:r>
    </w:p>
    <w:p w:rsidR="003800AD" w:rsidRDefault="003800AD" w:rsidP="003800AD">
      <w:pPr>
        <w:pStyle w:val="Paragraphedeliste"/>
        <w:numPr>
          <w:ilvl w:val="0"/>
          <w:numId w:val="2"/>
        </w:numPr>
      </w:pPr>
      <w:r>
        <w:t>Une préparation au DNB (pro ?)</w:t>
      </w:r>
    </w:p>
    <w:p w:rsidR="003800AD" w:rsidRDefault="003800AD" w:rsidP="003800AD">
      <w:pPr>
        <w:pStyle w:val="Paragraphedeliste"/>
        <w:numPr>
          <w:ilvl w:val="0"/>
          <w:numId w:val="2"/>
        </w:numPr>
      </w:pPr>
      <w:r>
        <w:t xml:space="preserve">L’accompagner en fin d’année vers un job d’été (MIJ) dans </w:t>
      </w:r>
      <w:r w:rsidR="005E522A">
        <w:t>un domaine proche de son projet (pour ne pas laisser les vacances effacer un projet travaillé).</w:t>
      </w:r>
    </w:p>
    <w:p w:rsidR="003800AD" w:rsidRDefault="003800AD" w:rsidP="003800AD"/>
    <w:p w:rsidR="0020774A" w:rsidRDefault="0020774A"/>
    <w:sectPr w:rsidR="0020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6FF"/>
    <w:multiLevelType w:val="hybridMultilevel"/>
    <w:tmpl w:val="799844F6"/>
    <w:lvl w:ilvl="0" w:tplc="77B6FF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21BAA"/>
    <w:multiLevelType w:val="hybridMultilevel"/>
    <w:tmpl w:val="9AD8D212"/>
    <w:lvl w:ilvl="0" w:tplc="0A80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47"/>
    <w:rsid w:val="000457B4"/>
    <w:rsid w:val="00116FF6"/>
    <w:rsid w:val="00133D3E"/>
    <w:rsid w:val="0020774A"/>
    <w:rsid w:val="00216663"/>
    <w:rsid w:val="003800AD"/>
    <w:rsid w:val="004423CD"/>
    <w:rsid w:val="0045417B"/>
    <w:rsid w:val="005E522A"/>
    <w:rsid w:val="005F17E6"/>
    <w:rsid w:val="006F206F"/>
    <w:rsid w:val="0071228E"/>
    <w:rsid w:val="00722191"/>
    <w:rsid w:val="008F1A14"/>
    <w:rsid w:val="009612AA"/>
    <w:rsid w:val="00AB16F7"/>
    <w:rsid w:val="00AB20D1"/>
    <w:rsid w:val="00AD49C5"/>
    <w:rsid w:val="00B37869"/>
    <w:rsid w:val="00B56846"/>
    <w:rsid w:val="00C20097"/>
    <w:rsid w:val="00C26124"/>
    <w:rsid w:val="00C455C4"/>
    <w:rsid w:val="00D94385"/>
    <w:rsid w:val="00E138FB"/>
    <w:rsid w:val="00F67D47"/>
    <w:rsid w:val="00FA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E"/>
  </w:style>
  <w:style w:type="paragraph" w:styleId="Titre1">
    <w:name w:val="heading 1"/>
    <w:basedOn w:val="Normal"/>
    <w:next w:val="Normal"/>
    <w:link w:val="Titre1Car"/>
    <w:uiPriority w:val="9"/>
    <w:qFormat/>
    <w:rsid w:val="00442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7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ronymeHTML">
    <w:name w:val="HTML Acronym"/>
    <w:basedOn w:val="Policepardfaut"/>
    <w:uiPriority w:val="99"/>
    <w:semiHidden/>
    <w:unhideWhenUsed/>
    <w:rsid w:val="00F67D47"/>
    <w:rPr>
      <w:bdr w:val="none" w:sz="0" w:space="0" w:color="auto" w:frame="1"/>
    </w:rPr>
  </w:style>
  <w:style w:type="character" w:customStyle="1" w:styleId="stitre21">
    <w:name w:val="stitre21"/>
    <w:basedOn w:val="Policepardfaut"/>
    <w:rsid w:val="00F67D47"/>
    <w:rPr>
      <w:b w:val="0"/>
      <w:bCs w:val="0"/>
      <w:color w:val="AD1C72"/>
    </w:rPr>
  </w:style>
  <w:style w:type="paragraph" w:styleId="Titre">
    <w:name w:val="Title"/>
    <w:basedOn w:val="Normal"/>
    <w:next w:val="Normal"/>
    <w:link w:val="TitreCar"/>
    <w:uiPriority w:val="10"/>
    <w:qFormat/>
    <w:rsid w:val="00F67D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F67D4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42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423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0774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07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D3E"/>
  </w:style>
  <w:style w:type="paragraph" w:styleId="Titre1">
    <w:name w:val="heading 1"/>
    <w:basedOn w:val="Normal"/>
    <w:next w:val="Normal"/>
    <w:link w:val="Titre1Car"/>
    <w:uiPriority w:val="9"/>
    <w:qFormat/>
    <w:rsid w:val="00442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7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ronymeHTML">
    <w:name w:val="HTML Acronym"/>
    <w:basedOn w:val="Policepardfaut"/>
    <w:uiPriority w:val="99"/>
    <w:semiHidden/>
    <w:unhideWhenUsed/>
    <w:rsid w:val="00F67D47"/>
    <w:rPr>
      <w:bdr w:val="none" w:sz="0" w:space="0" w:color="auto" w:frame="1"/>
    </w:rPr>
  </w:style>
  <w:style w:type="character" w:customStyle="1" w:styleId="stitre21">
    <w:name w:val="stitre21"/>
    <w:basedOn w:val="Policepardfaut"/>
    <w:rsid w:val="00F67D47"/>
    <w:rPr>
      <w:b w:val="0"/>
      <w:bCs w:val="0"/>
      <w:color w:val="AD1C72"/>
    </w:rPr>
  </w:style>
  <w:style w:type="paragraph" w:styleId="Titre">
    <w:name w:val="Title"/>
    <w:basedOn w:val="Normal"/>
    <w:next w:val="Normal"/>
    <w:link w:val="TitreCar"/>
    <w:uiPriority w:val="10"/>
    <w:qFormat/>
    <w:rsid w:val="00F67D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7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F67D47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42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423C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0774A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077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813">
                      <w:marLeft w:val="28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4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8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1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2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85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7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8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9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7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9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8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84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87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6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45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5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2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33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12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9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77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6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37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79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45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46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5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15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55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5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8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7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2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87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73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4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9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7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9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03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1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7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55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66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1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13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19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0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67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77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1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88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0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9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1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90756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1568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6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8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6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3197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8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8578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4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7912">
                      <w:marLeft w:val="285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7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2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2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2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3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96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9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0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8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3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6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5984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2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2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7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00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2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79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11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7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42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7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8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2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4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2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9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2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46193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2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8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196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8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3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1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9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25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1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9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2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2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50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7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3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4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23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52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85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6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06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55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15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7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61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59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6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7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84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43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0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73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8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7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3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27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5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52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8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0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5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72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43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00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3558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4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8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3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4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3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4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77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6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0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1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1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7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1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7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7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0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5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08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64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2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11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46884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9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4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7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85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47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8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1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1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8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24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91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3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00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0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0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2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3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8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5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1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0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700142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0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7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29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56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85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0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45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90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8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7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7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46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72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10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39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03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2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42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7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98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74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512190">
                                  <w:marLeft w:val="0"/>
                                  <w:marRight w:val="0"/>
                                  <w:marTop w:val="432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1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8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08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24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03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16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4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4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62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98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8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1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4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25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62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2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1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77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48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8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5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9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gavilez1</cp:lastModifiedBy>
  <cp:revision>4</cp:revision>
  <dcterms:created xsi:type="dcterms:W3CDTF">2017-08-18T03:48:00Z</dcterms:created>
  <dcterms:modified xsi:type="dcterms:W3CDTF">2017-09-11T02:31:00Z</dcterms:modified>
</cp:coreProperties>
</file>