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3C" w:rsidRPr="009D313C" w:rsidRDefault="00285101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color w:val="4F81BD"/>
          <w:sz w:val="28"/>
          <w:szCs w:val="28"/>
        </w:rPr>
      </w:pPr>
      <w:r>
        <w:rPr>
          <w:rFonts w:ascii="Arial" w:hAnsi="Arial" w:cs="Arial"/>
          <w:b/>
          <w:bCs/>
          <w:caps/>
          <w:color w:val="4F81BD"/>
          <w:sz w:val="28"/>
          <w:szCs w:val="28"/>
        </w:rPr>
        <w:t>ANNEXE C</w:t>
      </w:r>
      <w:r w:rsidR="00E90096">
        <w:rPr>
          <w:rFonts w:ascii="Arial" w:hAnsi="Arial" w:cs="Arial"/>
          <w:b/>
          <w:bCs/>
          <w:caps/>
          <w:color w:val="4F81BD"/>
          <w:sz w:val="28"/>
          <w:szCs w:val="28"/>
        </w:rPr>
        <w:t>2</w:t>
      </w:r>
      <w:r>
        <w:rPr>
          <w:rFonts w:ascii="Arial Gras" w:hAnsi="Arial Gras" w:cs="Arial"/>
          <w:b/>
          <w:bCs/>
          <w:color w:val="4F81BD"/>
          <w:sz w:val="28"/>
          <w:szCs w:val="28"/>
        </w:rPr>
        <w:t>c</w:t>
      </w:r>
    </w:p>
    <w:p w:rsidR="009F76F3" w:rsidRPr="00C20325" w:rsidRDefault="009F76F3" w:rsidP="009F76F3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C20325">
        <w:rPr>
          <w:rFonts w:ascii="Arial" w:hAnsi="Arial" w:cs="Arial"/>
          <w:b/>
          <w:bCs/>
          <w:smallCaps/>
          <w:sz w:val="28"/>
          <w:szCs w:val="28"/>
        </w:rPr>
        <w:t>Rapport d’aptitude professionnelle</w:t>
      </w:r>
    </w:p>
    <w:p w:rsidR="009F76F3" w:rsidRDefault="009F76F3" w:rsidP="009F76F3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bCs/>
          <w:smallCaps/>
        </w:rPr>
      </w:pPr>
    </w:p>
    <w:p w:rsidR="009F76F3" w:rsidRDefault="009F76F3" w:rsidP="009F76F3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bCs/>
          <w:smallCaps/>
        </w:rPr>
      </w:pPr>
    </w:p>
    <w:p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 xml:space="preserve">Le rapport d’aptitude professionnelle doit être établi avec le plus grand soin par l’autorité hiérarchique et se décliner en fonction des 4 items suivants : </w:t>
      </w:r>
    </w:p>
    <w:p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0197B" w:rsidRDefault="0050197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2C42" w:rsidRDefault="00592C42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2C42" w:rsidRDefault="00592C42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2C42" w:rsidRPr="00C20325" w:rsidRDefault="00592C42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2C42" w:rsidRPr="00C20325" w:rsidRDefault="00592C42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0197B" w:rsidRDefault="0050197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2C42" w:rsidRDefault="00592C42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2C42" w:rsidRDefault="00592C42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2C42" w:rsidRPr="00C20325" w:rsidRDefault="00592C42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2C42" w:rsidRPr="00C20325" w:rsidRDefault="00592C42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de la contribution de l’agent à l’activité du service, du laboratoire ou toute autre structure : </w:t>
            </w:r>
          </w:p>
          <w:p w:rsidR="009F76F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2C42" w:rsidRDefault="00592C42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2C42" w:rsidRDefault="00592C42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2C42" w:rsidRPr="00C20325" w:rsidRDefault="00592C42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2C42" w:rsidRPr="00C20325" w:rsidRDefault="00592C42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2C42" w:rsidRPr="00C20325" w:rsidRDefault="00592C42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sur l’aptitude de l’agent : capacités d’adaptation à l’environneme</w:t>
            </w:r>
            <w:r w:rsidR="00212BD4">
              <w:rPr>
                <w:rFonts w:ascii="Arial" w:hAnsi="Arial" w:cs="Arial"/>
                <w:sz w:val="20"/>
                <w:szCs w:val="20"/>
              </w:rPr>
              <w:t xml:space="preserve">nt, capacité au dialogue 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avec les partenaires 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2C42" w:rsidRDefault="00592C42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2C42" w:rsidRDefault="00592C42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2C42" w:rsidRPr="00C20325" w:rsidRDefault="00592C42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E666D7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666D7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:rsidR="00E03BB1" w:rsidRPr="0050197B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2C42" w:rsidRDefault="00592C42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2C42" w:rsidRDefault="00592C42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2C42" w:rsidRPr="0050197B" w:rsidRDefault="00592C42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03BB1" w:rsidRPr="00FC62E1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592C42" w:rsidRDefault="00592C42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Pr="00836FC9" w:rsidRDefault="009F76F3" w:rsidP="00836FC9"/>
    <w:sectPr w:rsidR="009F76F3" w:rsidRPr="00836FC9" w:rsidSect="00480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424" w:bottom="142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C5" w:rsidRDefault="00301CC5">
      <w:r>
        <w:separator/>
      </w:r>
    </w:p>
  </w:endnote>
  <w:endnote w:type="continuationSeparator" w:id="0">
    <w:p w:rsidR="00301CC5" w:rsidRDefault="0030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21" w:rsidRDefault="004A362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AF" w:rsidRPr="000960F2" w:rsidRDefault="000960F2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  <w:r w:rsidRPr="003D7B7C">
      <w:rPr>
        <w:rFonts w:ascii="Arial" w:hAnsi="Arial" w:cs="Arial"/>
        <w:sz w:val="20"/>
        <w:szCs w:val="20"/>
      </w:rPr>
      <w:t xml:space="preserve">Annexe </w:t>
    </w:r>
    <w:r w:rsidR="003D7B7C" w:rsidRPr="003D7B7C">
      <w:rPr>
        <w:rFonts w:ascii="Arial" w:hAnsi="Arial" w:cs="Arial"/>
        <w:sz w:val="20"/>
        <w:szCs w:val="20"/>
      </w:rPr>
      <w:t>C2</w:t>
    </w:r>
    <w:r w:rsidR="00285101">
      <w:rPr>
        <w:rFonts w:ascii="Arial" w:hAnsi="Arial" w:cs="Arial"/>
        <w:sz w:val="20"/>
        <w:szCs w:val="20"/>
      </w:rPr>
      <w:t>c</w:t>
    </w:r>
    <w:r w:rsidR="003D7B7C" w:rsidRPr="003D7B7C">
      <w:rPr>
        <w:rFonts w:ascii="Arial" w:hAnsi="Arial" w:cs="Arial"/>
        <w:sz w:val="20"/>
        <w:szCs w:val="20"/>
      </w:rPr>
      <w:t> : rapport d’aptitude professionnelle</w:t>
    </w:r>
    <w:r w:rsidR="003D7B7C" w:rsidRPr="003D7B7C">
      <w:rPr>
        <w:rFonts w:ascii="Arial" w:hAnsi="Arial" w:cs="Arial"/>
        <w:sz w:val="20"/>
        <w:szCs w:val="20"/>
      </w:rPr>
      <w:tab/>
    </w:r>
    <w:r w:rsidR="003D7B7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21" w:rsidRDefault="004A36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C5" w:rsidRDefault="00301CC5">
      <w:r>
        <w:separator/>
      </w:r>
    </w:p>
  </w:footnote>
  <w:footnote w:type="continuationSeparator" w:id="0">
    <w:p w:rsidR="00301CC5" w:rsidRDefault="0030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21" w:rsidRDefault="004A362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21" w:rsidRDefault="004A362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21" w:rsidRDefault="004A36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DD"/>
    <w:rsid w:val="0000746A"/>
    <w:rsid w:val="00022FC2"/>
    <w:rsid w:val="000960F2"/>
    <w:rsid w:val="000C2CC5"/>
    <w:rsid w:val="000F49F8"/>
    <w:rsid w:val="00102B89"/>
    <w:rsid w:val="001E1B9A"/>
    <w:rsid w:val="001F12EE"/>
    <w:rsid w:val="00212BD4"/>
    <w:rsid w:val="00285101"/>
    <w:rsid w:val="00293F72"/>
    <w:rsid w:val="002A7EE3"/>
    <w:rsid w:val="002B3561"/>
    <w:rsid w:val="00301CC5"/>
    <w:rsid w:val="003101B9"/>
    <w:rsid w:val="003810F4"/>
    <w:rsid w:val="003A5B78"/>
    <w:rsid w:val="003D7B7C"/>
    <w:rsid w:val="00411B6E"/>
    <w:rsid w:val="00480EB8"/>
    <w:rsid w:val="004860E9"/>
    <w:rsid w:val="004937B6"/>
    <w:rsid w:val="004A22DD"/>
    <w:rsid w:val="004A3621"/>
    <w:rsid w:val="004F0799"/>
    <w:rsid w:val="0050076B"/>
    <w:rsid w:val="0050197B"/>
    <w:rsid w:val="00522B1C"/>
    <w:rsid w:val="00584890"/>
    <w:rsid w:val="00592C42"/>
    <w:rsid w:val="005D4AA2"/>
    <w:rsid w:val="00607D3E"/>
    <w:rsid w:val="00614FA3"/>
    <w:rsid w:val="007C2A1F"/>
    <w:rsid w:val="00836FC9"/>
    <w:rsid w:val="008415EC"/>
    <w:rsid w:val="00881354"/>
    <w:rsid w:val="008A0670"/>
    <w:rsid w:val="008E3C37"/>
    <w:rsid w:val="008E777C"/>
    <w:rsid w:val="008F2C84"/>
    <w:rsid w:val="009D313C"/>
    <w:rsid w:val="009F76F3"/>
    <w:rsid w:val="00A0245B"/>
    <w:rsid w:val="00A338AF"/>
    <w:rsid w:val="00A571C4"/>
    <w:rsid w:val="00A72493"/>
    <w:rsid w:val="00A830BB"/>
    <w:rsid w:val="00AC275F"/>
    <w:rsid w:val="00B17235"/>
    <w:rsid w:val="00B519D8"/>
    <w:rsid w:val="00B726C9"/>
    <w:rsid w:val="00BE7DA3"/>
    <w:rsid w:val="00C20325"/>
    <w:rsid w:val="00C359C3"/>
    <w:rsid w:val="00C678B5"/>
    <w:rsid w:val="00C72B66"/>
    <w:rsid w:val="00C77D7E"/>
    <w:rsid w:val="00C94540"/>
    <w:rsid w:val="00C945AB"/>
    <w:rsid w:val="00CC7FD9"/>
    <w:rsid w:val="00CF38D5"/>
    <w:rsid w:val="00D5084C"/>
    <w:rsid w:val="00D5688A"/>
    <w:rsid w:val="00D8344B"/>
    <w:rsid w:val="00DF32DC"/>
    <w:rsid w:val="00E03BB1"/>
    <w:rsid w:val="00E3623C"/>
    <w:rsid w:val="00E50CED"/>
    <w:rsid w:val="00E666D7"/>
    <w:rsid w:val="00E90096"/>
    <w:rsid w:val="00EF6C18"/>
    <w:rsid w:val="00F00ACF"/>
    <w:rsid w:val="00F04FFF"/>
    <w:rsid w:val="00F2630D"/>
    <w:rsid w:val="00F343D4"/>
    <w:rsid w:val="00F84BE6"/>
    <w:rsid w:val="00F87B31"/>
    <w:rsid w:val="00F94394"/>
    <w:rsid w:val="00F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6F77D-9816-46A2-8BEB-242DA14B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COINTEPAS florence</cp:lastModifiedBy>
  <cp:revision>4</cp:revision>
  <cp:lastPrinted>2016-09-22T10:02:00Z</cp:lastPrinted>
  <dcterms:created xsi:type="dcterms:W3CDTF">2016-12-05T11:28:00Z</dcterms:created>
  <dcterms:modified xsi:type="dcterms:W3CDTF">2017-03-01T02:32:00Z</dcterms:modified>
</cp:coreProperties>
</file>